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5622" w14:textId="3B22A532" w:rsidR="00EF5D6B" w:rsidRDefault="00740DB9">
      <w:pPr>
        <w:pStyle w:val="a3"/>
        <w:tabs>
          <w:tab w:val="left" w:pos="5606"/>
        </w:tabs>
        <w:spacing w:before="67" w:line="322" w:lineRule="exact"/>
      </w:pPr>
      <w:r>
        <w:t>СОГЛАСОВАНО:</w:t>
      </w:r>
      <w:r>
        <w:tab/>
        <w:t>УТВЕРЖДАЮ:</w:t>
      </w:r>
    </w:p>
    <w:p w14:paraId="11495623" w14:textId="77777777" w:rsidR="00EF5D6B" w:rsidRDefault="00740DB9">
      <w:pPr>
        <w:pStyle w:val="a3"/>
        <w:tabs>
          <w:tab w:val="left" w:pos="5634"/>
        </w:tabs>
        <w:spacing w:line="322" w:lineRule="exact"/>
      </w:pPr>
      <w:r>
        <w:t>Педагогический</w:t>
      </w:r>
      <w:r>
        <w:rPr>
          <w:spacing w:val="-6"/>
        </w:rPr>
        <w:t xml:space="preserve"> </w:t>
      </w:r>
      <w:r>
        <w:t>совет</w:t>
      </w:r>
      <w:r>
        <w:tab/>
        <w:t>Директор</w:t>
      </w:r>
      <w:r>
        <w:rPr>
          <w:spacing w:val="-14"/>
        </w:rPr>
        <w:t xml:space="preserve"> </w:t>
      </w:r>
      <w:r>
        <w:t>МОУ</w:t>
      </w:r>
    </w:p>
    <w:p w14:paraId="11495624" w14:textId="5FD6057E" w:rsidR="00EF5D6B" w:rsidRDefault="00740DB9">
      <w:pPr>
        <w:pStyle w:val="a3"/>
        <w:tabs>
          <w:tab w:val="left" w:pos="5627"/>
        </w:tabs>
      </w:pPr>
      <w:r>
        <w:t>МОУ</w:t>
      </w:r>
      <w:r>
        <w:rPr>
          <w:spacing w:val="-2"/>
        </w:rPr>
        <w:t xml:space="preserve"> </w:t>
      </w:r>
      <w:r>
        <w:t xml:space="preserve">Худайбердинской </w:t>
      </w:r>
      <w:proofErr w:type="spellStart"/>
      <w:r>
        <w:t>СШ</w:t>
      </w:r>
      <w:proofErr w:type="spellEnd"/>
      <w:r>
        <w:tab/>
      </w:r>
      <w:r>
        <w:t xml:space="preserve">Худайбердинской </w:t>
      </w:r>
      <w:proofErr w:type="spellStart"/>
      <w:r>
        <w:t>СШ</w:t>
      </w:r>
      <w:proofErr w:type="spellEnd"/>
      <w:r>
        <w:t>:</w:t>
      </w:r>
    </w:p>
    <w:p w14:paraId="11495625" w14:textId="361370B7" w:rsidR="00EF5D6B" w:rsidRDefault="00740DB9">
      <w:pPr>
        <w:pStyle w:val="a3"/>
        <w:tabs>
          <w:tab w:val="left" w:pos="5896"/>
          <w:tab w:val="left" w:pos="7288"/>
        </w:tabs>
      </w:pPr>
      <w:r>
        <w:t>Протокол</w:t>
      </w:r>
      <w:r>
        <w:rPr>
          <w:spacing w:val="-2"/>
        </w:rPr>
        <w:t xml:space="preserve"> </w:t>
      </w:r>
      <w:r>
        <w:t>№2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/Исламов П. Г.</w:t>
      </w:r>
      <w:r>
        <w:t>/</w:t>
      </w:r>
    </w:p>
    <w:p w14:paraId="11495626" w14:textId="604DDFA7" w:rsidR="00EF5D6B" w:rsidRDefault="00740DB9">
      <w:pPr>
        <w:pStyle w:val="a3"/>
        <w:tabs>
          <w:tab w:val="left" w:pos="5545"/>
          <w:tab w:val="left" w:pos="7217"/>
        </w:tabs>
        <w:spacing w:before="5" w:line="322" w:lineRule="exact"/>
      </w:pPr>
      <w:r>
        <w:t>от</w:t>
      </w:r>
      <w:r>
        <w:rPr>
          <w:spacing w:val="-2"/>
        </w:rPr>
        <w:t xml:space="preserve"> </w:t>
      </w:r>
      <w:r>
        <w:t xml:space="preserve">11.02.2021 </w:t>
      </w:r>
      <w:r>
        <w:t>г.</w:t>
      </w:r>
      <w:r>
        <w:tab/>
        <w:t>Приказ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95627" w14:textId="309DAB2F" w:rsidR="00EF5D6B" w:rsidRDefault="00740DB9">
      <w:pPr>
        <w:pStyle w:val="a3"/>
        <w:tabs>
          <w:tab w:val="left" w:pos="5949"/>
        </w:tabs>
        <w:spacing w:line="322" w:lineRule="exact"/>
      </w:pPr>
      <w:r>
        <w:t>СОГЛАСОВАНО:</w:t>
      </w:r>
      <w:r>
        <w:tab/>
        <w:t>от</w:t>
      </w:r>
      <w:r>
        <w:rPr>
          <w:spacing w:val="-2"/>
        </w:rPr>
        <w:t xml:space="preserve"> </w:t>
      </w:r>
      <w:r>
        <w:t xml:space="preserve">18.02.2021 </w:t>
      </w:r>
      <w:r>
        <w:t>г.</w:t>
      </w:r>
    </w:p>
    <w:p w14:paraId="11495628" w14:textId="77777777" w:rsidR="00EF5D6B" w:rsidRDefault="00740DB9">
      <w:pPr>
        <w:pStyle w:val="a3"/>
        <w:spacing w:line="322" w:lineRule="exact"/>
      </w:pPr>
      <w:r>
        <w:t>Совет</w:t>
      </w:r>
      <w:r>
        <w:rPr>
          <w:spacing w:val="-5"/>
        </w:rPr>
        <w:t xml:space="preserve"> </w:t>
      </w:r>
      <w:r>
        <w:t>родителей</w:t>
      </w:r>
    </w:p>
    <w:p w14:paraId="11495629" w14:textId="656C20DD" w:rsidR="00EF5D6B" w:rsidRDefault="00740DB9">
      <w:pPr>
        <w:pStyle w:val="a3"/>
        <w:ind w:right="6053"/>
      </w:pPr>
      <w:r>
        <w:t>МОУ</w:t>
      </w:r>
      <w:r>
        <w:rPr>
          <w:spacing w:val="-5"/>
        </w:rPr>
        <w:t xml:space="preserve"> </w:t>
      </w:r>
      <w:r>
        <w:t xml:space="preserve">Худайбердинской </w:t>
      </w:r>
      <w:proofErr w:type="spellStart"/>
      <w:r>
        <w:t>СШ</w:t>
      </w:r>
      <w:proofErr w:type="spellEnd"/>
      <w: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№5</w:t>
      </w:r>
    </w:p>
    <w:p w14:paraId="1149562A" w14:textId="0035AD09" w:rsidR="00EF5D6B" w:rsidRDefault="00740DB9">
      <w:pPr>
        <w:pStyle w:val="a3"/>
        <w:spacing w:line="322" w:lineRule="exact"/>
      </w:pPr>
      <w:r>
        <w:t>от</w:t>
      </w:r>
      <w:r>
        <w:rPr>
          <w:spacing w:val="-3"/>
        </w:rPr>
        <w:t xml:space="preserve"> </w:t>
      </w:r>
      <w:r>
        <w:t xml:space="preserve">09.02.2021 </w:t>
      </w:r>
      <w:r>
        <w:t>г.</w:t>
      </w:r>
    </w:p>
    <w:p w14:paraId="1149562B" w14:textId="77777777" w:rsidR="00EF5D6B" w:rsidRDefault="00EF5D6B">
      <w:pPr>
        <w:pStyle w:val="a3"/>
        <w:spacing w:before="9"/>
        <w:ind w:left="0"/>
        <w:rPr>
          <w:sz w:val="20"/>
        </w:rPr>
      </w:pPr>
    </w:p>
    <w:p w14:paraId="1149562C" w14:textId="77777777" w:rsidR="00EF5D6B" w:rsidRDefault="00740DB9">
      <w:pPr>
        <w:pStyle w:val="1"/>
        <w:spacing w:before="88" w:line="366" w:lineRule="exact"/>
        <w:ind w:right="2682"/>
      </w:pPr>
      <w:r>
        <w:t>ПОРЯДОК</w:t>
      </w:r>
    </w:p>
    <w:p w14:paraId="1149562D" w14:textId="77777777" w:rsidR="00EF5D6B" w:rsidRDefault="00740DB9">
      <w:pPr>
        <w:spacing w:line="242" w:lineRule="auto"/>
        <w:ind w:left="518" w:right="509" w:hanging="7"/>
        <w:jc w:val="center"/>
        <w:rPr>
          <w:b/>
          <w:sz w:val="32"/>
        </w:rPr>
      </w:pPr>
      <w:r>
        <w:rPr>
          <w:b/>
          <w:sz w:val="32"/>
        </w:rPr>
        <w:t>учета мнения советов обучающихся, родителей (законных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представителей) несовершеннолетних обучающихся, иных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представительных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органов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обучающихся</w:t>
      </w:r>
    </w:p>
    <w:p w14:paraId="1149562E" w14:textId="4E7F6296" w:rsidR="00EF5D6B" w:rsidRDefault="00740DB9">
      <w:pPr>
        <w:pStyle w:val="1"/>
        <w:spacing w:line="358" w:lineRule="exact"/>
        <w:ind w:right="2691"/>
      </w:pPr>
      <w:r>
        <w:t>МОУ</w:t>
      </w:r>
      <w:r>
        <w:rPr>
          <w:spacing w:val="-3"/>
        </w:rPr>
        <w:t xml:space="preserve"> </w:t>
      </w:r>
      <w:r>
        <w:t xml:space="preserve">Худайбердинской </w:t>
      </w:r>
      <w:proofErr w:type="spellStart"/>
      <w:r>
        <w:t>СШ</w:t>
      </w:r>
      <w:proofErr w:type="spellEnd"/>
    </w:p>
    <w:p w14:paraId="1149562F" w14:textId="77777777" w:rsidR="00EF5D6B" w:rsidRDefault="00EF5D6B">
      <w:pPr>
        <w:pStyle w:val="a3"/>
        <w:ind w:left="0"/>
        <w:rPr>
          <w:b/>
          <w:sz w:val="32"/>
        </w:rPr>
      </w:pPr>
    </w:p>
    <w:p w14:paraId="11495630" w14:textId="77777777" w:rsidR="00EF5D6B" w:rsidRDefault="00740DB9">
      <w:pPr>
        <w:pStyle w:val="2"/>
        <w:numPr>
          <w:ilvl w:val="0"/>
          <w:numId w:val="4"/>
        </w:numPr>
        <w:tabs>
          <w:tab w:val="left" w:pos="3986"/>
        </w:tabs>
        <w:spacing w:before="1"/>
        <w:ind w:hanging="36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11495631" w14:textId="77777777" w:rsidR="00EF5D6B" w:rsidRDefault="00EF5D6B">
      <w:pPr>
        <w:pStyle w:val="a3"/>
        <w:spacing w:before="6"/>
        <w:ind w:left="0"/>
        <w:rPr>
          <w:b/>
          <w:sz w:val="27"/>
        </w:rPr>
      </w:pPr>
    </w:p>
    <w:p w14:paraId="11495632" w14:textId="72A08167" w:rsidR="00EF5D6B" w:rsidRDefault="00740DB9">
      <w:pPr>
        <w:pStyle w:val="a4"/>
        <w:numPr>
          <w:ilvl w:val="1"/>
          <w:numId w:val="3"/>
        </w:numPr>
        <w:tabs>
          <w:tab w:val="left" w:pos="615"/>
          <w:tab w:val="left" w:pos="3141"/>
          <w:tab w:val="left" w:pos="3769"/>
          <w:tab w:val="left" w:pos="4916"/>
          <w:tab w:val="left" w:pos="6131"/>
          <w:tab w:val="left" w:pos="7397"/>
          <w:tab w:val="left" w:pos="8521"/>
        </w:tabs>
        <w:ind w:right="106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z w:val="28"/>
        </w:rPr>
        <w:tab/>
        <w:t>органов</w:t>
      </w:r>
      <w:r>
        <w:rPr>
          <w:sz w:val="28"/>
        </w:rPr>
        <w:tab/>
        <w:t>обучающихся</w:t>
      </w:r>
      <w:r>
        <w:rPr>
          <w:sz w:val="28"/>
        </w:rPr>
        <w:tab/>
        <w:t>Муниципального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z w:val="28"/>
        </w:rPr>
        <w:tab/>
      </w:r>
      <w:r>
        <w:rPr>
          <w:sz w:val="28"/>
        </w:rPr>
        <w:tab/>
        <w:t>учреждения</w:t>
      </w:r>
      <w:r>
        <w:rPr>
          <w:sz w:val="28"/>
        </w:rPr>
        <w:tab/>
      </w:r>
      <w:r w:rsidRPr="00740DB9">
        <w:rPr>
          <w:sz w:val="28"/>
        </w:rPr>
        <w:t>Худайбердинской</w:t>
      </w:r>
      <w:r>
        <w:rPr>
          <w:sz w:val="28"/>
        </w:rPr>
        <w:tab/>
      </w:r>
      <w:r>
        <w:rPr>
          <w:spacing w:val="-1"/>
          <w:sz w:val="28"/>
        </w:rPr>
        <w:t>средней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тствии с Федеральным законом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Федерации»,   приказом</w:t>
      </w:r>
      <w:r>
        <w:rPr>
          <w:spacing w:val="70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15 марта 2013 г.</w:t>
      </w:r>
      <w:r>
        <w:rPr>
          <w:spacing w:val="1"/>
          <w:sz w:val="28"/>
        </w:rPr>
        <w:t xml:space="preserve"> </w:t>
      </w:r>
      <w:r>
        <w:rPr>
          <w:sz w:val="28"/>
        </w:rPr>
        <w:t>№ 185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мер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взыскания».</w:t>
      </w:r>
    </w:p>
    <w:p w14:paraId="11495633" w14:textId="5E159071" w:rsidR="00EF5D6B" w:rsidRDefault="00740DB9">
      <w:pPr>
        <w:pStyle w:val="a4"/>
        <w:numPr>
          <w:ilvl w:val="1"/>
          <w:numId w:val="3"/>
        </w:numPr>
        <w:tabs>
          <w:tab w:val="left" w:pos="615"/>
        </w:tabs>
        <w:spacing w:before="2"/>
        <w:ind w:right="103" w:firstLine="0"/>
        <w:jc w:val="both"/>
        <w:rPr>
          <w:sz w:val="28"/>
        </w:rPr>
      </w:pPr>
      <w:r>
        <w:rPr>
          <w:sz w:val="28"/>
        </w:rPr>
        <w:t>Порядок устанавливает процедуру учета мнения советов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представительных органов обучающихся (далее – Совет, Советы)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локальных норма</w:t>
      </w:r>
      <w:r>
        <w:rPr>
          <w:sz w:val="28"/>
        </w:rPr>
        <w:t>тивных актов, затрагивающих права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обучающихся Муниципального общеобразовательного учреждения</w:t>
      </w:r>
      <w:r>
        <w:rPr>
          <w:spacing w:val="-67"/>
          <w:sz w:val="28"/>
        </w:rPr>
        <w:t xml:space="preserve"> </w:t>
      </w:r>
      <w:r w:rsidRPr="00740DB9">
        <w:rPr>
          <w:sz w:val="28"/>
        </w:rPr>
        <w:t>Худайбердинской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организация), а также при выборе 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</w:t>
      </w:r>
      <w:r>
        <w:rPr>
          <w:sz w:val="28"/>
        </w:rPr>
        <w:t>шении обучающихся.</w:t>
      </w:r>
    </w:p>
    <w:p w14:paraId="11495634" w14:textId="77777777" w:rsidR="00EF5D6B" w:rsidRDefault="00740DB9">
      <w:pPr>
        <w:pStyle w:val="a4"/>
        <w:numPr>
          <w:ilvl w:val="1"/>
          <w:numId w:val="3"/>
        </w:numPr>
        <w:tabs>
          <w:tab w:val="left" w:pos="615"/>
        </w:tabs>
        <w:spacing w:before="3"/>
        <w:ind w:right="103" w:firstLine="0"/>
        <w:jc w:val="both"/>
        <w:rPr>
          <w:sz w:val="28"/>
        </w:rPr>
      </w:pPr>
      <w:r>
        <w:rPr>
          <w:sz w:val="28"/>
        </w:rPr>
        <w:t>Лицо, ответственное за соблюдение процедуры учета мнения Советов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образовательной организации, назначается руководителем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лицо).</w:t>
      </w:r>
    </w:p>
    <w:p w14:paraId="11495635" w14:textId="77777777" w:rsidR="00EF5D6B" w:rsidRDefault="00740DB9">
      <w:pPr>
        <w:pStyle w:val="a4"/>
        <w:numPr>
          <w:ilvl w:val="1"/>
          <w:numId w:val="3"/>
        </w:numPr>
        <w:tabs>
          <w:tab w:val="left" w:pos="615"/>
        </w:tabs>
        <w:ind w:right="113" w:firstLine="0"/>
        <w:jc w:val="both"/>
        <w:rPr>
          <w:sz w:val="28"/>
        </w:rPr>
      </w:pPr>
      <w:r>
        <w:rPr>
          <w:sz w:val="28"/>
        </w:rPr>
        <w:t>Документооборот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11495636" w14:textId="77777777" w:rsidR="00EF5D6B" w:rsidRDefault="00EF5D6B">
      <w:pPr>
        <w:pStyle w:val="a3"/>
        <w:ind w:left="0"/>
        <w:rPr>
          <w:sz w:val="20"/>
        </w:rPr>
      </w:pPr>
    </w:p>
    <w:p w14:paraId="11495637" w14:textId="77777777" w:rsidR="00EF5D6B" w:rsidRDefault="00EF5D6B">
      <w:pPr>
        <w:pStyle w:val="a3"/>
        <w:spacing w:before="9"/>
        <w:ind w:left="0"/>
        <w:rPr>
          <w:sz w:val="27"/>
        </w:rPr>
      </w:pPr>
    </w:p>
    <w:p w14:paraId="11495638" w14:textId="77777777" w:rsidR="00EF5D6B" w:rsidRDefault="00740DB9">
      <w:pPr>
        <w:spacing w:before="90"/>
        <w:ind w:right="103"/>
        <w:jc w:val="right"/>
        <w:rPr>
          <w:sz w:val="24"/>
        </w:rPr>
      </w:pPr>
      <w:r>
        <w:rPr>
          <w:sz w:val="24"/>
        </w:rPr>
        <w:t>1</w:t>
      </w:r>
    </w:p>
    <w:p w14:paraId="11495639" w14:textId="77777777" w:rsidR="00EF5D6B" w:rsidRDefault="00EF5D6B">
      <w:pPr>
        <w:jc w:val="right"/>
        <w:rPr>
          <w:sz w:val="24"/>
        </w:rPr>
        <w:sectPr w:rsidR="00EF5D6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149563A" w14:textId="77777777" w:rsidR="00EF5D6B" w:rsidRDefault="00740DB9">
      <w:pPr>
        <w:pStyle w:val="2"/>
        <w:numPr>
          <w:ilvl w:val="0"/>
          <w:numId w:val="4"/>
        </w:numPr>
        <w:tabs>
          <w:tab w:val="left" w:pos="1522"/>
        </w:tabs>
        <w:spacing w:before="72" w:line="322" w:lineRule="exact"/>
        <w:ind w:left="1521" w:hanging="361"/>
        <w:jc w:val="left"/>
      </w:pPr>
      <w:r>
        <w:lastRenderedPageBreak/>
        <w:t>Учет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(Советов)</w:t>
      </w:r>
      <w:r>
        <w:rPr>
          <w:spacing w:val="-4"/>
        </w:rPr>
        <w:t xml:space="preserve"> </w:t>
      </w:r>
      <w:r>
        <w:t>при принятии</w:t>
      </w:r>
      <w:r>
        <w:rPr>
          <w:spacing w:val="-5"/>
        </w:rPr>
        <w:t xml:space="preserve"> </w:t>
      </w:r>
      <w:r>
        <w:t>локальных</w:t>
      </w:r>
    </w:p>
    <w:p w14:paraId="1149563B" w14:textId="77777777" w:rsidR="00EF5D6B" w:rsidRDefault="00740DB9">
      <w:pPr>
        <w:ind w:left="3879"/>
        <w:rPr>
          <w:b/>
          <w:sz w:val="28"/>
        </w:rPr>
      </w:pPr>
      <w:r>
        <w:rPr>
          <w:b/>
          <w:sz w:val="28"/>
        </w:rPr>
        <w:t>нормативных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актов</w:t>
      </w:r>
    </w:p>
    <w:p w14:paraId="1149563C" w14:textId="77777777" w:rsidR="00EF5D6B" w:rsidRDefault="00EF5D6B">
      <w:pPr>
        <w:pStyle w:val="a3"/>
        <w:spacing w:before="6"/>
        <w:ind w:left="0"/>
        <w:rPr>
          <w:b/>
          <w:sz w:val="27"/>
        </w:rPr>
      </w:pPr>
    </w:p>
    <w:p w14:paraId="1149563D" w14:textId="77777777" w:rsidR="00EF5D6B" w:rsidRDefault="00740DB9">
      <w:pPr>
        <w:pStyle w:val="a4"/>
        <w:numPr>
          <w:ilvl w:val="1"/>
          <w:numId w:val="2"/>
        </w:numPr>
        <w:tabs>
          <w:tab w:val="left" w:pos="615"/>
        </w:tabs>
        <w:spacing w:line="242" w:lineRule="auto"/>
        <w:ind w:right="116" w:firstLine="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письмом.</w:t>
      </w:r>
    </w:p>
    <w:p w14:paraId="1149563E" w14:textId="77777777" w:rsidR="00EF5D6B" w:rsidRDefault="00740DB9">
      <w:pPr>
        <w:pStyle w:val="a3"/>
        <w:ind w:right="111" w:firstLine="710"/>
        <w:jc w:val="both"/>
      </w:pPr>
      <w:r>
        <w:t>В сопроводительном письме должна быть указана дата 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письмо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 обоснование необходимости принятия локального нормативного</w:t>
      </w:r>
      <w:r>
        <w:rPr>
          <w:spacing w:val="1"/>
        </w:rPr>
        <w:t xml:space="preserve"> </w:t>
      </w:r>
      <w:r>
        <w:t>акта, результаты рассмотрения проекта документа коллегиальными органами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1149563F" w14:textId="77777777" w:rsidR="00EF5D6B" w:rsidRDefault="00740DB9">
      <w:pPr>
        <w:pStyle w:val="a4"/>
        <w:numPr>
          <w:ilvl w:val="1"/>
          <w:numId w:val="2"/>
        </w:numPr>
        <w:tabs>
          <w:tab w:val="left" w:pos="615"/>
        </w:tabs>
        <w:ind w:right="106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вопросу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 или выписку из него. В протоколе (выписке из протокола)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 мотивированное мнение Совета, включая замечания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 (если они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есть).</w:t>
      </w:r>
    </w:p>
    <w:p w14:paraId="11495640" w14:textId="77777777" w:rsidR="00EF5D6B" w:rsidRDefault="00740DB9">
      <w:pPr>
        <w:pStyle w:val="a3"/>
        <w:ind w:right="112" w:firstLine="710"/>
        <w:jc w:val="both"/>
      </w:pPr>
      <w:r>
        <w:t>Совет</w:t>
      </w:r>
      <w:r>
        <w:rPr>
          <w:spacing w:val="1"/>
        </w:rPr>
        <w:t xml:space="preserve"> </w:t>
      </w:r>
      <w:r>
        <w:t>(Советы)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</w:t>
      </w:r>
      <w:r>
        <w:t>цу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рассмотреть</w:t>
      </w:r>
      <w:r>
        <w:rPr>
          <w:spacing w:val="7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 акт</w:t>
      </w:r>
      <w:r>
        <w:rPr>
          <w:spacing w:val="3"/>
        </w:rPr>
        <w:t xml:space="preserve"> </w:t>
      </w:r>
      <w:r>
        <w:t>в установленный срок.</w:t>
      </w:r>
    </w:p>
    <w:p w14:paraId="11495641" w14:textId="77777777" w:rsidR="00EF5D6B" w:rsidRDefault="00740DB9">
      <w:pPr>
        <w:pStyle w:val="a4"/>
        <w:numPr>
          <w:ilvl w:val="1"/>
          <w:numId w:val="2"/>
        </w:numPr>
        <w:tabs>
          <w:tab w:val="left" w:pos="615"/>
        </w:tabs>
        <w:ind w:right="108" w:firstLine="0"/>
        <w:jc w:val="both"/>
        <w:rPr>
          <w:sz w:val="28"/>
        </w:rPr>
      </w:pPr>
      <w:r>
        <w:rPr>
          <w:sz w:val="28"/>
        </w:rPr>
        <w:t>По истечении срока, предусмотренного пунктом 2.2 настоящего Порядка,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ответственное </w:t>
      </w:r>
      <w:r>
        <w:rPr>
          <w:sz w:val="28"/>
        </w:rPr>
        <w:t>лицо представляет проект локального нормативного акта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с соответствующим сопроводительным письмом и 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(выпиской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протокола)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В сопроводительном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даты,</w:t>
      </w:r>
      <w:r>
        <w:rPr>
          <w:spacing w:val="71"/>
          <w:sz w:val="28"/>
        </w:rPr>
        <w:t xml:space="preserve"> </w:t>
      </w:r>
      <w:r>
        <w:rPr>
          <w:sz w:val="28"/>
        </w:rPr>
        <w:t>когда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локального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 в Совет (Советы) и когда получено мнение Совета (Советов).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мнение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(Советов) не получено в срок, установленный пунктом 2.2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письме.</w:t>
      </w:r>
    </w:p>
    <w:p w14:paraId="11495642" w14:textId="77777777" w:rsidR="00EF5D6B" w:rsidRDefault="00740DB9">
      <w:pPr>
        <w:pStyle w:val="a4"/>
        <w:numPr>
          <w:ilvl w:val="1"/>
          <w:numId w:val="2"/>
        </w:numPr>
        <w:tabs>
          <w:tab w:val="left" w:pos="615"/>
        </w:tabs>
        <w:ind w:right="104" w:firstLine="0"/>
        <w:jc w:val="both"/>
        <w:rPr>
          <w:sz w:val="28"/>
        </w:rPr>
      </w:pPr>
      <w:r>
        <w:rPr>
          <w:sz w:val="28"/>
        </w:rPr>
        <w:t>В случае</w:t>
      </w:r>
      <w:r>
        <w:rPr>
          <w:sz w:val="28"/>
        </w:rPr>
        <w:t xml:space="preserve"> если Совет (Советы) не согласен с представленным проектом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(Советов).</w:t>
      </w:r>
    </w:p>
    <w:p w14:paraId="11495643" w14:textId="77777777" w:rsidR="00EF5D6B" w:rsidRDefault="00740DB9">
      <w:pPr>
        <w:pStyle w:val="a3"/>
        <w:ind w:right="117" w:firstLine="710"/>
        <w:jc w:val="both"/>
      </w:pPr>
      <w:r>
        <w:t>Решения, принятые в ходе совместного обсуждения, фиксируются в</w:t>
      </w:r>
      <w:r>
        <w:rPr>
          <w:spacing w:val="1"/>
        </w:rPr>
        <w:t xml:space="preserve"> </w:t>
      </w:r>
      <w:r>
        <w:t>протоколе.</w:t>
      </w:r>
    </w:p>
    <w:p w14:paraId="11495644" w14:textId="77777777" w:rsidR="00EF5D6B" w:rsidRDefault="00740DB9">
      <w:pPr>
        <w:pStyle w:val="a4"/>
        <w:numPr>
          <w:ilvl w:val="1"/>
          <w:numId w:val="2"/>
        </w:numPr>
        <w:tabs>
          <w:tab w:val="left" w:pos="615"/>
        </w:tabs>
        <w:ind w:right="120" w:firstLine="0"/>
        <w:jc w:val="both"/>
        <w:rPr>
          <w:sz w:val="28"/>
        </w:rPr>
      </w:pP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случаях,</w:t>
      </w:r>
      <w:r>
        <w:rPr>
          <w:spacing w:val="4"/>
          <w:sz w:val="28"/>
        </w:rPr>
        <w:t xml:space="preserve"> </w:t>
      </w:r>
      <w:r>
        <w:rPr>
          <w:sz w:val="28"/>
        </w:rPr>
        <w:t>когда:</w:t>
      </w:r>
    </w:p>
    <w:p w14:paraId="11495645" w14:textId="77777777" w:rsidR="00EF5D6B" w:rsidRDefault="00740DB9">
      <w:pPr>
        <w:pStyle w:val="a4"/>
        <w:numPr>
          <w:ilvl w:val="2"/>
          <w:numId w:val="2"/>
        </w:numPr>
        <w:tabs>
          <w:tab w:val="left" w:pos="913"/>
        </w:tabs>
        <w:spacing w:line="242" w:lineRule="auto"/>
        <w:ind w:right="299" w:hanging="360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(Советы)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 акта;</w:t>
      </w:r>
    </w:p>
    <w:p w14:paraId="11495646" w14:textId="77777777" w:rsidR="00EF5D6B" w:rsidRDefault="00EF5D6B">
      <w:pPr>
        <w:spacing w:line="242" w:lineRule="auto"/>
        <w:jc w:val="both"/>
        <w:rPr>
          <w:sz w:val="28"/>
        </w:rPr>
        <w:sectPr w:rsidR="00EF5D6B">
          <w:footerReference w:type="default" r:id="rId7"/>
          <w:pgSz w:w="11910" w:h="16840"/>
          <w:pgMar w:top="1040" w:right="740" w:bottom="1240" w:left="1580" w:header="0" w:footer="1056" w:gutter="0"/>
          <w:pgNumType w:start="2"/>
          <w:cols w:space="720"/>
        </w:sectPr>
      </w:pPr>
    </w:p>
    <w:p w14:paraId="11495647" w14:textId="77777777" w:rsidR="00EF5D6B" w:rsidRDefault="00740DB9">
      <w:pPr>
        <w:pStyle w:val="a4"/>
        <w:numPr>
          <w:ilvl w:val="2"/>
          <w:numId w:val="2"/>
        </w:numPr>
        <w:tabs>
          <w:tab w:val="left" w:pos="912"/>
          <w:tab w:val="left" w:pos="913"/>
        </w:tabs>
        <w:spacing w:before="67"/>
        <w:ind w:right="295" w:hanging="360"/>
        <w:jc w:val="left"/>
        <w:rPr>
          <w:sz w:val="28"/>
        </w:rPr>
      </w:pPr>
      <w:r>
        <w:rPr>
          <w:sz w:val="28"/>
        </w:rPr>
        <w:lastRenderedPageBreak/>
        <w:t>орган</w:t>
      </w:r>
      <w:r>
        <w:rPr>
          <w:spacing w:val="3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учел</w:t>
      </w:r>
      <w:r>
        <w:rPr>
          <w:spacing w:val="36"/>
          <w:sz w:val="28"/>
        </w:rPr>
        <w:t xml:space="preserve"> </w:t>
      </w:r>
      <w:r>
        <w:rPr>
          <w:sz w:val="28"/>
        </w:rPr>
        <w:t>все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3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(Советов)</w:t>
      </w:r>
    </w:p>
    <w:p w14:paraId="11495648" w14:textId="77777777" w:rsidR="00EF5D6B" w:rsidRDefault="00EF5D6B">
      <w:pPr>
        <w:pStyle w:val="a3"/>
        <w:spacing w:before="7"/>
        <w:ind w:left="0"/>
        <w:rPr>
          <w:sz w:val="24"/>
        </w:rPr>
      </w:pPr>
    </w:p>
    <w:p w14:paraId="11495649" w14:textId="77777777" w:rsidR="00EF5D6B" w:rsidRDefault="00740DB9">
      <w:pPr>
        <w:pStyle w:val="a3"/>
        <w:ind w:right="110" w:firstLine="710"/>
        <w:jc w:val="both"/>
      </w:pPr>
      <w:r>
        <w:t>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(распорядительном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 акта) делает отметку о соблюдении процедуры учета мнения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(Советов)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 (Советов) по вопросу рассмотрения проекта локального нормативного</w:t>
      </w:r>
      <w:r>
        <w:rPr>
          <w:spacing w:val="-67"/>
        </w:rPr>
        <w:t xml:space="preserve"> </w:t>
      </w:r>
      <w:r>
        <w:t>акта, протокола совместного обсуждения проекта локального 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(есл</w:t>
      </w:r>
      <w:r>
        <w:t>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проводилось).</w:t>
      </w:r>
    </w:p>
    <w:p w14:paraId="1149564A" w14:textId="77777777" w:rsidR="00EF5D6B" w:rsidRDefault="00EF5D6B">
      <w:pPr>
        <w:pStyle w:val="a3"/>
        <w:spacing w:before="2"/>
        <w:ind w:left="0"/>
      </w:pPr>
    </w:p>
    <w:p w14:paraId="1149564B" w14:textId="77777777" w:rsidR="00EF5D6B" w:rsidRDefault="00740DB9">
      <w:pPr>
        <w:pStyle w:val="2"/>
        <w:numPr>
          <w:ilvl w:val="0"/>
          <w:numId w:val="4"/>
        </w:numPr>
        <w:tabs>
          <w:tab w:val="left" w:pos="956"/>
        </w:tabs>
        <w:ind w:left="955" w:hanging="361"/>
        <w:jc w:val="left"/>
      </w:pPr>
      <w:r>
        <w:t>Учет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(Светов)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дисциплинарного</w:t>
      </w:r>
    </w:p>
    <w:p w14:paraId="1149564C" w14:textId="77777777" w:rsidR="00EF5D6B" w:rsidRDefault="00740DB9">
      <w:pPr>
        <w:spacing w:before="5"/>
        <w:ind w:left="4465"/>
        <w:rPr>
          <w:b/>
          <w:sz w:val="28"/>
        </w:rPr>
      </w:pPr>
      <w:r>
        <w:rPr>
          <w:b/>
          <w:sz w:val="28"/>
        </w:rPr>
        <w:t>взыскания</w:t>
      </w:r>
    </w:p>
    <w:p w14:paraId="1149564D" w14:textId="77777777" w:rsidR="00EF5D6B" w:rsidRDefault="00EF5D6B">
      <w:pPr>
        <w:pStyle w:val="a3"/>
        <w:spacing w:before="6"/>
        <w:ind w:left="0"/>
        <w:rPr>
          <w:b/>
          <w:sz w:val="27"/>
        </w:rPr>
      </w:pPr>
    </w:p>
    <w:p w14:paraId="1149564E" w14:textId="77777777" w:rsidR="00EF5D6B" w:rsidRDefault="00740DB9">
      <w:pPr>
        <w:pStyle w:val="a4"/>
        <w:numPr>
          <w:ilvl w:val="1"/>
          <w:numId w:val="1"/>
        </w:numPr>
        <w:tabs>
          <w:tab w:val="left" w:pos="615"/>
        </w:tabs>
        <w:ind w:right="10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о привлечении к дисциплинарной ответственности, а также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копию письменного объяснения обучающегося либо акт, фиксирующий отказ</w:t>
      </w:r>
      <w:r>
        <w:rPr>
          <w:spacing w:val="-67"/>
          <w:sz w:val="28"/>
        </w:rPr>
        <w:t xml:space="preserve"> </w:t>
      </w:r>
      <w:r>
        <w:rPr>
          <w:sz w:val="28"/>
        </w:rPr>
        <w:t>или уклонение обучающегося от предоставления пись</w:t>
      </w:r>
      <w:r>
        <w:rPr>
          <w:sz w:val="28"/>
        </w:rPr>
        <w:t>менного объяснения,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срок.</w:t>
      </w:r>
    </w:p>
    <w:p w14:paraId="1149564F" w14:textId="77777777" w:rsidR="00EF5D6B" w:rsidRDefault="00740DB9">
      <w:pPr>
        <w:pStyle w:val="a4"/>
        <w:numPr>
          <w:ilvl w:val="1"/>
          <w:numId w:val="1"/>
        </w:numPr>
        <w:tabs>
          <w:tab w:val="left" w:pos="615"/>
        </w:tabs>
        <w:ind w:right="117" w:firstLine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должны</w:t>
      </w:r>
      <w:r>
        <w:rPr>
          <w:spacing w:val="70"/>
          <w:sz w:val="28"/>
        </w:rPr>
        <w:t xml:space="preserve"> </w:t>
      </w:r>
      <w:r>
        <w:rPr>
          <w:sz w:val="28"/>
        </w:rPr>
        <w:t>быть направлены в Совет (Советы)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14:paraId="11495650" w14:textId="77777777" w:rsidR="00EF5D6B" w:rsidRDefault="00740DB9">
      <w:pPr>
        <w:pStyle w:val="a4"/>
        <w:numPr>
          <w:ilvl w:val="1"/>
          <w:numId w:val="1"/>
        </w:numPr>
        <w:tabs>
          <w:tab w:val="left" w:pos="581"/>
        </w:tabs>
        <w:ind w:right="110" w:firstLine="0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(Советы)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>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с прилагающимися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дисциплинарного взыскания.</w:t>
      </w:r>
    </w:p>
    <w:p w14:paraId="11495651" w14:textId="77777777" w:rsidR="00EF5D6B" w:rsidRDefault="00740DB9">
      <w:pPr>
        <w:spacing w:before="1"/>
        <w:ind w:left="119" w:right="110" w:firstLine="710"/>
        <w:jc w:val="both"/>
        <w:rPr>
          <w:sz w:val="26"/>
        </w:rPr>
      </w:pP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(Советы)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уклониться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мотивированного мнения по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вопросу наложения дисциплинарного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взыскания.</w:t>
      </w:r>
    </w:p>
    <w:p w14:paraId="11495652" w14:textId="77777777" w:rsidR="00EF5D6B" w:rsidRDefault="00740DB9">
      <w:pPr>
        <w:pStyle w:val="a4"/>
        <w:numPr>
          <w:ilvl w:val="1"/>
          <w:numId w:val="1"/>
        </w:numPr>
        <w:tabs>
          <w:tab w:val="left" w:pos="581"/>
        </w:tabs>
        <w:ind w:right="101" w:firstLine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срока,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 3.3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 лицо представляет проект приказа с приложением мотивированного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 Совета (Советов) на</w:t>
      </w:r>
      <w:r>
        <w:rPr>
          <w:sz w:val="26"/>
        </w:rPr>
        <w:t xml:space="preserve"> утверждение с соответствующим сопроводительным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(Советами),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(Советов).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(Советы)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представили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 срок,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 пунктом 3.3 настоящего Положения, ответственное лицо указывает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сопроводительном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письме.</w:t>
      </w:r>
    </w:p>
    <w:p w14:paraId="11495653" w14:textId="77777777" w:rsidR="00EF5D6B" w:rsidRDefault="00740DB9">
      <w:pPr>
        <w:pStyle w:val="a4"/>
        <w:numPr>
          <w:ilvl w:val="1"/>
          <w:numId w:val="1"/>
        </w:numPr>
        <w:tabs>
          <w:tab w:val="left" w:pos="581"/>
        </w:tabs>
        <w:spacing w:line="242" w:lineRule="auto"/>
        <w:ind w:right="111" w:firstLine="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предусмотренном законодательством.</w:t>
      </w:r>
    </w:p>
    <w:p w14:paraId="11495654" w14:textId="77777777" w:rsidR="00EF5D6B" w:rsidRDefault="00740DB9">
      <w:pPr>
        <w:pStyle w:val="a4"/>
        <w:numPr>
          <w:ilvl w:val="1"/>
          <w:numId w:val="1"/>
        </w:numPr>
        <w:tabs>
          <w:tab w:val="left" w:pos="581"/>
        </w:tabs>
        <w:ind w:right="109" w:firstLine="0"/>
        <w:jc w:val="both"/>
        <w:rPr>
          <w:sz w:val="26"/>
        </w:rPr>
      </w:pPr>
      <w:r>
        <w:rPr>
          <w:sz w:val="26"/>
        </w:rPr>
        <w:t>Сов</w:t>
      </w:r>
      <w:r>
        <w:rPr>
          <w:sz w:val="26"/>
        </w:rPr>
        <w:t>ет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(Советы)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снятии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Ходатайство 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снятии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меры дисциплинарного взыскания представляется руководителю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sectPr w:rsidR="00EF5D6B">
      <w:pgSz w:w="11910" w:h="16840"/>
      <w:pgMar w:top="1040" w:right="740" w:bottom="1240" w:left="15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565C" w14:textId="77777777" w:rsidR="00000000" w:rsidRDefault="00740DB9">
      <w:r>
        <w:separator/>
      </w:r>
    </w:p>
  </w:endnote>
  <w:endnote w:type="continuationSeparator" w:id="0">
    <w:p w14:paraId="1149565E" w14:textId="77777777" w:rsidR="00000000" w:rsidRDefault="007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5657" w14:textId="77777777" w:rsidR="00EF5D6B" w:rsidRDefault="00740DB9">
    <w:pPr>
      <w:pStyle w:val="a3"/>
      <w:spacing w:line="14" w:lineRule="auto"/>
      <w:ind w:left="0"/>
      <w:rPr>
        <w:sz w:val="20"/>
      </w:rPr>
    </w:pPr>
    <w:r>
      <w:pict w14:anchorId="1149565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78.1pt;width:12pt;height:15.3pt;z-index:-251658752;mso-position-horizontal-relative:page;mso-position-vertical-relative:page" filled="f" stroked="f">
          <v:textbox inset="0,0,0,0">
            <w:txbxContent>
              <w:p w14:paraId="11495659" w14:textId="77777777" w:rsidR="00EF5D6B" w:rsidRDefault="00740DB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5658" w14:textId="77777777" w:rsidR="00000000" w:rsidRDefault="00740DB9">
      <w:r>
        <w:separator/>
      </w:r>
    </w:p>
  </w:footnote>
  <w:footnote w:type="continuationSeparator" w:id="0">
    <w:p w14:paraId="1149565A" w14:textId="77777777" w:rsidR="00000000" w:rsidRDefault="0074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D46"/>
    <w:multiLevelType w:val="hybridMultilevel"/>
    <w:tmpl w:val="6DBAED1A"/>
    <w:lvl w:ilvl="0" w:tplc="85BABBAC">
      <w:start w:val="1"/>
      <w:numFmt w:val="decimal"/>
      <w:lvlText w:val="%1."/>
      <w:lvlJc w:val="left"/>
      <w:pPr>
        <w:ind w:left="398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C1EA652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2" w:tplc="3ADA31F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3" w:tplc="1026D15C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 w:tplc="32C87E50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5" w:tplc="5A5E5014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6" w:tplc="96F0F46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7" w:tplc="0E260EE0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2EA6ED00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8B3ED1"/>
    <w:multiLevelType w:val="multilevel"/>
    <w:tmpl w:val="14E05532"/>
    <w:lvl w:ilvl="0">
      <w:start w:val="1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457976E2"/>
    <w:multiLevelType w:val="multilevel"/>
    <w:tmpl w:val="09508B62"/>
    <w:lvl w:ilvl="0">
      <w:start w:val="3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5DD02F5A"/>
    <w:multiLevelType w:val="multilevel"/>
    <w:tmpl w:val="9D8C75CC"/>
    <w:lvl w:ilvl="0">
      <w:start w:val="2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02" w:hanging="3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29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D6B"/>
    <w:rsid w:val="00740DB9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95622"/>
  <w15:docId w15:val="{64ACEB08-7384-468D-9C20-4C1B18F4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right="5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55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Скобеюс</dc:creator>
  <cp:lastModifiedBy>Алёна Гареева</cp:lastModifiedBy>
  <cp:revision>2</cp:revision>
  <dcterms:created xsi:type="dcterms:W3CDTF">2022-03-07T16:43:00Z</dcterms:created>
  <dcterms:modified xsi:type="dcterms:W3CDTF">2022-03-07T16:47:00Z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